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23C13">
      <w:pPr>
        <w:pStyle w:val="9"/>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highlight w:val="none"/>
        </w:rPr>
      </w:pPr>
      <w:r>
        <w:rPr>
          <w:rFonts w:hint="eastAsia" w:ascii="宋体" w:hAnsi="宋体" w:eastAsia="宋体" w:cs="宋体"/>
          <w:b/>
          <w:sz w:val="36"/>
          <w:highlight w:val="none"/>
        </w:rPr>
        <w:t>第八章 拟签订采购合同文本</w:t>
      </w:r>
    </w:p>
    <w:p w14:paraId="0BDD8D26">
      <w:pPr>
        <w:shd w:val="clear" w:color="auto" w:fill="auto"/>
        <w:spacing w:line="360" w:lineRule="auto"/>
        <w:jc w:val="center"/>
        <w:rPr>
          <w:rFonts w:hint="eastAsia" w:ascii="宋体" w:hAnsi="宋体" w:eastAsia="宋体" w:cs="宋体"/>
          <w:b/>
          <w:bCs/>
          <w:color w:val="000000"/>
          <w:sz w:val="52"/>
          <w:szCs w:val="52"/>
          <w:highlight w:val="none"/>
          <w:lang w:eastAsia="zh-CN"/>
        </w:rPr>
      </w:pPr>
    </w:p>
    <w:p w14:paraId="1103C243">
      <w:pPr>
        <w:shd w:val="clear" w:color="auto" w:fill="auto"/>
        <w:spacing w:line="360" w:lineRule="auto"/>
        <w:jc w:val="center"/>
        <w:rPr>
          <w:rFonts w:hint="eastAsia" w:ascii="宋体" w:hAnsi="宋体" w:eastAsia="宋体" w:cs="宋体"/>
          <w:b/>
          <w:bCs/>
          <w:color w:val="000000"/>
          <w:sz w:val="52"/>
          <w:szCs w:val="52"/>
          <w:highlight w:val="none"/>
        </w:rPr>
      </w:pPr>
      <w:r>
        <w:rPr>
          <w:rFonts w:hint="eastAsia" w:ascii="宋体" w:hAnsi="宋体" w:eastAsia="宋体" w:cs="宋体"/>
          <w:b/>
          <w:bCs/>
          <w:color w:val="000000"/>
          <w:sz w:val="52"/>
          <w:szCs w:val="52"/>
          <w:highlight w:val="none"/>
          <w:lang w:eastAsia="zh-CN"/>
        </w:rPr>
        <w:t>中欧班列西安集结中心国际港智能化铁路站及保税集结能力提升项目铲青及垃圾清运工程</w:t>
      </w:r>
    </w:p>
    <w:p w14:paraId="6E82D0FE">
      <w:pPr>
        <w:pStyle w:val="6"/>
        <w:rPr>
          <w:rFonts w:hint="eastAsia" w:ascii="宋体" w:hAnsi="宋体" w:eastAsia="宋体" w:cs="宋体"/>
          <w:b/>
          <w:sz w:val="52"/>
          <w:szCs w:val="52"/>
          <w:highlight w:val="none"/>
        </w:rPr>
      </w:pPr>
    </w:p>
    <w:p w14:paraId="42C0EA99">
      <w:pPr>
        <w:pStyle w:val="6"/>
        <w:rPr>
          <w:rFonts w:hint="eastAsia" w:ascii="宋体" w:hAnsi="宋体" w:eastAsia="宋体" w:cs="宋体"/>
          <w:b/>
          <w:sz w:val="52"/>
          <w:szCs w:val="52"/>
          <w:highlight w:val="none"/>
        </w:rPr>
      </w:pPr>
    </w:p>
    <w:p w14:paraId="51D7ADE8">
      <w:pPr>
        <w:pStyle w:val="6"/>
        <w:rPr>
          <w:rFonts w:hint="eastAsia" w:ascii="宋体" w:hAnsi="宋体" w:eastAsia="宋体" w:cs="宋体"/>
          <w:b/>
          <w:sz w:val="52"/>
          <w:szCs w:val="52"/>
          <w:highlight w:val="none"/>
        </w:rPr>
      </w:pPr>
    </w:p>
    <w:p w14:paraId="49531FE2">
      <w:pPr>
        <w:spacing w:line="480" w:lineRule="auto"/>
        <w:jc w:val="center"/>
        <w:rPr>
          <w:rFonts w:hint="eastAsia" w:ascii="宋体" w:hAnsi="宋体" w:eastAsia="宋体" w:cs="宋体"/>
          <w:b/>
          <w:sz w:val="72"/>
          <w:szCs w:val="72"/>
          <w:highlight w:val="none"/>
        </w:rPr>
      </w:pPr>
      <w:r>
        <w:rPr>
          <w:rFonts w:hint="eastAsia" w:ascii="宋体" w:hAnsi="宋体" w:eastAsia="宋体" w:cs="宋体"/>
          <w:b/>
          <w:sz w:val="72"/>
          <w:szCs w:val="72"/>
          <w:highlight w:val="none"/>
        </w:rPr>
        <w:t>合 同 书</w:t>
      </w:r>
    </w:p>
    <w:p w14:paraId="4536BE6F">
      <w:pPr>
        <w:jc w:val="center"/>
        <w:rPr>
          <w:rFonts w:hint="eastAsia" w:ascii="宋体" w:hAnsi="宋体" w:eastAsia="宋体" w:cs="宋体"/>
          <w:b/>
          <w:sz w:val="48"/>
          <w:szCs w:val="48"/>
          <w:highlight w:val="none"/>
        </w:rPr>
      </w:pPr>
    </w:p>
    <w:p w14:paraId="04BEE175">
      <w:pPr>
        <w:jc w:val="center"/>
        <w:rPr>
          <w:rFonts w:hint="eastAsia" w:ascii="宋体" w:hAnsi="宋体" w:eastAsia="宋体" w:cs="宋体"/>
          <w:b/>
          <w:sz w:val="48"/>
          <w:szCs w:val="48"/>
          <w:highlight w:val="none"/>
        </w:rPr>
      </w:pPr>
      <w:r>
        <w:rPr>
          <w:rFonts w:hint="eastAsia" w:ascii="宋体" w:hAnsi="宋体" w:eastAsia="宋体" w:cs="宋体"/>
          <w:b/>
          <w:sz w:val="48"/>
          <w:szCs w:val="48"/>
          <w:highlight w:val="none"/>
        </w:rPr>
        <w:t>（示范文本）</w:t>
      </w:r>
    </w:p>
    <w:p w14:paraId="063B2B9E">
      <w:pPr>
        <w:jc w:val="both"/>
        <w:rPr>
          <w:rFonts w:hint="eastAsia" w:ascii="宋体" w:hAnsi="宋体" w:eastAsia="宋体" w:cs="宋体"/>
          <w:b/>
          <w:sz w:val="48"/>
          <w:szCs w:val="48"/>
          <w:highlight w:val="none"/>
        </w:rPr>
      </w:pPr>
    </w:p>
    <w:p w14:paraId="566421C6">
      <w:pPr>
        <w:pStyle w:val="6"/>
        <w:rPr>
          <w:rFonts w:hint="eastAsia"/>
        </w:rPr>
      </w:pPr>
    </w:p>
    <w:p w14:paraId="46E01599">
      <w:pPr>
        <w:rPr>
          <w:rFonts w:hint="eastAsia" w:ascii="宋体" w:hAnsi="宋体" w:eastAsia="宋体" w:cs="宋体"/>
          <w:b/>
          <w:highlight w:val="none"/>
        </w:rPr>
      </w:pPr>
    </w:p>
    <w:p w14:paraId="71EC7972">
      <w:pPr>
        <w:pStyle w:val="6"/>
        <w:rPr>
          <w:rFonts w:hint="eastAsia"/>
        </w:rPr>
      </w:pPr>
    </w:p>
    <w:p w14:paraId="02F9DFDC">
      <w:pPr>
        <w:spacing w:line="480" w:lineRule="auto"/>
        <w:ind w:left="1469" w:hanging="1469" w:hangingChars="400"/>
        <w:jc w:val="center"/>
        <w:rPr>
          <w:rFonts w:hint="eastAsia" w:ascii="宋体" w:hAnsi="宋体" w:eastAsia="宋体" w:cs="宋体"/>
          <w:b/>
          <w:spacing w:val="23"/>
          <w:sz w:val="32"/>
          <w:szCs w:val="32"/>
          <w:highlight w:val="none"/>
        </w:rPr>
      </w:pPr>
    </w:p>
    <w:p w14:paraId="5A6DBE22">
      <w:pPr>
        <w:spacing w:line="480" w:lineRule="auto"/>
        <w:ind w:left="1054" w:leftChars="502" w:firstLine="3" w:firstLineChars="0"/>
        <w:jc w:val="left"/>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rPr>
        <w:t>甲方：</w:t>
      </w:r>
      <w:r>
        <w:rPr>
          <w:rFonts w:hint="eastAsia" w:ascii="宋体" w:hAnsi="宋体" w:eastAsia="宋体" w:cs="宋体"/>
          <w:spacing w:val="23"/>
          <w:sz w:val="28"/>
          <w:szCs w:val="28"/>
          <w:highlight w:val="none"/>
          <w:u w:val="single"/>
        </w:rPr>
        <w:t></w:t>
      </w:r>
      <w:r>
        <w:rPr>
          <w:rFonts w:hint="eastAsia" w:ascii="宋体" w:hAnsi="宋体" w:eastAsia="宋体" w:cs="宋体"/>
          <w:spacing w:val="23"/>
          <w:sz w:val="28"/>
          <w:szCs w:val="28"/>
          <w:highlight w:val="none"/>
          <w:u w:val="single"/>
          <w:lang w:val="en-US" w:eastAsia="zh-CN"/>
        </w:rPr>
        <w:t xml:space="preserve">        </w:t>
      </w:r>
      <w:r>
        <w:rPr>
          <w:rFonts w:hint="eastAsia" w:ascii="宋体" w:hAnsi="宋体" w:eastAsia="宋体" w:cs="宋体"/>
          <w:spacing w:val="23"/>
          <w:sz w:val="28"/>
          <w:szCs w:val="28"/>
          <w:highlight w:val="none"/>
          <w:u w:val="single"/>
        </w:rPr>
        <w:t></w:t>
      </w:r>
    </w:p>
    <w:p w14:paraId="138E0E68">
      <w:pPr>
        <w:spacing w:line="480" w:lineRule="auto"/>
        <w:ind w:left="1054" w:leftChars="502" w:firstLine="3" w:firstLineChars="0"/>
        <w:jc w:val="left"/>
        <w:rPr>
          <w:rFonts w:hint="eastAsia" w:ascii="宋体" w:hAnsi="宋体" w:eastAsia="宋体" w:cs="宋体"/>
          <w:spacing w:val="23"/>
          <w:sz w:val="28"/>
          <w:szCs w:val="28"/>
          <w:highlight w:val="none"/>
          <w:u w:val="singl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highlight w:val="none"/>
        </w:rPr>
        <w:fldChar w:fldCharType="separate"/>
      </w:r>
      <w:r>
        <w:rPr>
          <w:rFonts w:hint="eastAsia" w:ascii="宋体" w:hAnsi="宋体" w:eastAsia="宋体" w:cs="宋体"/>
          <w:b/>
          <w:spacing w:val="23"/>
          <w:sz w:val="32"/>
          <w:szCs w:val="32"/>
          <w:highlight w:val="none"/>
        </w:rPr>
        <w:t>乙方</w:t>
      </w:r>
      <w:r>
        <w:rPr>
          <w:rFonts w:hint="eastAsia" w:ascii="宋体" w:hAnsi="宋体" w:eastAsia="宋体" w:cs="宋体"/>
          <w:b/>
          <w:spacing w:val="23"/>
          <w:sz w:val="32"/>
          <w:szCs w:val="32"/>
          <w:highlight w:val="none"/>
        </w:rPr>
        <w:fldChar w:fldCharType="end"/>
      </w:r>
      <w:r>
        <w:rPr>
          <w:rFonts w:hint="eastAsia" w:ascii="宋体" w:hAnsi="宋体" w:eastAsia="宋体" w:cs="宋体"/>
          <w:b/>
          <w:spacing w:val="23"/>
          <w:sz w:val="32"/>
          <w:szCs w:val="32"/>
          <w:highlight w:val="none"/>
        </w:rPr>
        <w:t>：</w:t>
      </w:r>
      <w:r>
        <w:rPr>
          <w:rFonts w:hint="eastAsia" w:ascii="宋体" w:hAnsi="宋体" w:eastAsia="宋体" w:cs="宋体"/>
          <w:spacing w:val="23"/>
          <w:sz w:val="28"/>
          <w:szCs w:val="28"/>
          <w:highlight w:val="none"/>
          <w:u w:val="single"/>
        </w:rPr>
        <w:t></w:t>
      </w:r>
      <w:r>
        <w:rPr>
          <w:rFonts w:hint="eastAsia" w:ascii="宋体" w:hAnsi="宋体" w:eastAsia="宋体" w:cs="宋体"/>
          <w:spacing w:val="23"/>
          <w:sz w:val="28"/>
          <w:szCs w:val="28"/>
          <w:highlight w:val="none"/>
          <w:u w:val="single"/>
          <w:lang w:val="en-US" w:eastAsia="zh-CN"/>
        </w:rPr>
        <w:t xml:space="preserve">        </w:t>
      </w:r>
      <w:r>
        <w:rPr>
          <w:rFonts w:hint="eastAsia" w:ascii="宋体" w:hAnsi="宋体" w:eastAsia="宋体" w:cs="宋体"/>
          <w:spacing w:val="23"/>
          <w:sz w:val="28"/>
          <w:szCs w:val="28"/>
          <w:highlight w:val="none"/>
          <w:u w:val="single"/>
        </w:rPr>
        <w:t></w:t>
      </w:r>
    </w:p>
    <w:p w14:paraId="2EA3059E">
      <w:pPr>
        <w:tabs>
          <w:tab w:val="left" w:pos="1995"/>
        </w:tabs>
        <w:spacing w:line="480" w:lineRule="auto"/>
        <w:ind w:left="1054" w:leftChars="502" w:firstLine="3" w:firstLineChars="0"/>
        <w:jc w:val="left"/>
        <w:rPr>
          <w:rFonts w:hint="eastAsia" w:ascii="宋体" w:hAnsi="宋体" w:eastAsia="宋体" w:cs="宋体"/>
          <w:b/>
          <w:spacing w:val="23"/>
          <w:sz w:val="32"/>
          <w:szCs w:val="32"/>
          <w:highlight w:val="none"/>
        </w:rPr>
      </w:pPr>
      <w:r>
        <w:rPr>
          <w:rFonts w:hint="eastAsia" w:ascii="宋体" w:hAnsi="宋体" w:eastAsia="宋体" w:cs="宋体"/>
          <w:b/>
          <w:spacing w:val="23"/>
          <w:sz w:val="32"/>
          <w:szCs w:val="32"/>
          <w:highlight w:val="none"/>
        </w:rPr>
        <w:t>签订时间：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年</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月</w:t>
      </w:r>
      <w:r>
        <w:rPr>
          <w:rFonts w:hint="eastAsia" w:ascii="宋体" w:hAnsi="宋体" w:eastAsia="宋体" w:cs="宋体"/>
          <w:spacing w:val="23"/>
          <w:sz w:val="28"/>
          <w:szCs w:val="28"/>
          <w:highlight w:val="none"/>
          <w:u w:val="single"/>
        </w:rPr>
        <w:t></w:t>
      </w:r>
      <w:r>
        <w:rPr>
          <w:rFonts w:hint="eastAsia" w:ascii="宋体" w:hAnsi="宋体" w:eastAsia="宋体" w:cs="宋体"/>
          <w:b/>
          <w:spacing w:val="23"/>
          <w:sz w:val="32"/>
          <w:szCs w:val="32"/>
          <w:highlight w:val="none"/>
        </w:rPr>
        <w:t>日</w:t>
      </w:r>
    </w:p>
    <w:p w14:paraId="1956D251">
      <w:pPr>
        <w:rPr>
          <w:rFonts w:hint="eastAsia" w:ascii="宋体" w:hAnsi="宋体" w:eastAsia="宋体" w:cs="宋体"/>
          <w:highlight w:val="none"/>
        </w:rPr>
      </w:pPr>
    </w:p>
    <w:p w14:paraId="6434232E">
      <w:pPr>
        <w:keepNext w:val="0"/>
        <w:keepLines w:val="0"/>
        <w:pageBreakBefore w:val="0"/>
        <w:kinsoku/>
        <w:overflowPunct/>
        <w:topLinePunct w:val="0"/>
        <w:autoSpaceDE/>
        <w:autoSpaceDN/>
        <w:bidi w:val="0"/>
        <w:adjustRightInd/>
        <w:snapToGrid/>
        <w:spacing w:beforeAutospacing="0" w:afterAutospacing="0" w:line="240" w:lineRule="auto"/>
        <w:ind w:firstLine="360" w:firstLineChars="200"/>
        <w:textAlignment w:val="auto"/>
        <w:rPr>
          <w:rFonts w:hint="eastAsia" w:ascii="宋体" w:hAnsi="宋体" w:eastAsia="宋体" w:cs="宋体"/>
          <w:bCs/>
          <w:sz w:val="18"/>
          <w:szCs w:val="18"/>
          <w:highlight w:val="none"/>
        </w:rPr>
      </w:pPr>
    </w:p>
    <w:p w14:paraId="3338B356">
      <w:pPr>
        <w:keepNext w:val="0"/>
        <w:keepLines w:val="0"/>
        <w:pageBreakBefore w:val="0"/>
        <w:kinsoku/>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Cs/>
          <w:sz w:val="24"/>
          <w:szCs w:val="24"/>
          <w:highlight w:val="none"/>
        </w:rPr>
        <w:sectPr>
          <w:pgSz w:w="11906" w:h="16838"/>
          <w:pgMar w:top="1440" w:right="1800" w:bottom="1440" w:left="1800" w:header="851" w:footer="992" w:gutter="0"/>
          <w:cols w:space="425" w:num="1"/>
          <w:docGrid w:type="lines" w:linePitch="312" w:charSpace="0"/>
        </w:sectPr>
      </w:pPr>
    </w:p>
    <w:p w14:paraId="0C19E1C2">
      <w:pPr>
        <w:keepNext w:val="0"/>
        <w:keepLines w:val="0"/>
        <w:pageBreakBefore w:val="0"/>
        <w:widowControl w:val="0"/>
        <w:shd w:val="clear" w:color="auto" w:fill="auto"/>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甲方：</w:t>
      </w:r>
      <w:r>
        <w:rPr>
          <w:rFonts w:hint="eastAsia" w:ascii="宋体" w:hAnsi="宋体" w:eastAsia="宋体" w:cs="宋体"/>
          <w:bCs/>
          <w:color w:val="auto"/>
          <w:sz w:val="21"/>
          <w:szCs w:val="21"/>
          <w:highlight w:val="none"/>
          <w:u w:val="single"/>
        </w:rPr>
        <w:t>西安市灞桥区人民政府新筑街道办事处</w:t>
      </w:r>
    </w:p>
    <w:p w14:paraId="423BF9B2">
      <w:pPr>
        <w:keepNext w:val="0"/>
        <w:keepLines w:val="0"/>
        <w:pageBreakBefore w:val="0"/>
        <w:widowControl w:val="0"/>
        <w:shd w:val="clear" w:color="auto" w:fill="auto"/>
        <w:kinsoku/>
        <w:wordWrap/>
        <w:overflowPunct/>
        <w:topLinePunct w:val="0"/>
        <w:autoSpaceDE/>
        <w:autoSpaceDN/>
        <w:bidi w:val="0"/>
        <w:snapToGrid w:val="0"/>
        <w:spacing w:line="360" w:lineRule="auto"/>
        <w:ind w:firstLine="420" w:firstLineChars="200"/>
        <w:textAlignment w:val="auto"/>
        <w:rPr>
          <w:rFonts w:hint="eastAsia" w:ascii="宋体" w:hAnsi="宋体" w:eastAsia="宋体" w:cs="宋体"/>
          <w:bCs/>
          <w:color w:val="auto"/>
          <w:sz w:val="21"/>
          <w:szCs w:val="21"/>
          <w:highlight w:val="none"/>
          <w:u w:val="single"/>
          <w:lang w:val="en-US" w:eastAsia="zh-CN"/>
        </w:rPr>
      </w:pPr>
      <w:r>
        <w:rPr>
          <w:rFonts w:hint="eastAsia" w:ascii="宋体" w:hAnsi="宋体" w:eastAsia="宋体" w:cs="宋体"/>
          <w:bCs/>
          <w:color w:val="auto"/>
          <w:sz w:val="21"/>
          <w:szCs w:val="21"/>
          <w:highlight w:val="none"/>
        </w:rPr>
        <w:t>乙方：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p>
    <w:p w14:paraId="3F26491F">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根据《中华人民共和国政府采购法》、《中华人民共和国</w:t>
      </w:r>
      <w:r>
        <w:rPr>
          <w:rFonts w:hint="eastAsia" w:ascii="宋体" w:hAnsi="宋体" w:eastAsia="宋体" w:cs="宋体"/>
          <w:bCs/>
          <w:sz w:val="21"/>
          <w:szCs w:val="21"/>
          <w:highlight w:val="none"/>
          <w:lang w:val="en-US" w:eastAsia="zh-CN"/>
        </w:rPr>
        <w:t>民法典</w:t>
      </w:r>
      <w:r>
        <w:rPr>
          <w:rFonts w:hint="eastAsia" w:ascii="宋体" w:hAnsi="宋体" w:eastAsia="宋体" w:cs="宋体"/>
          <w:bCs/>
          <w:sz w:val="21"/>
          <w:szCs w:val="21"/>
          <w:highlight w:val="none"/>
        </w:rPr>
        <w:t>》和《中华人民共和国建筑法》及其它有关法律、行政法规，为明确双方在施工过程中的权利、义务，经双方协商自愿签订本合同。</w:t>
      </w:r>
    </w:p>
    <w:p w14:paraId="18D624D2">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第一条  工程项目</w:t>
      </w:r>
    </w:p>
    <w:p w14:paraId="69B5ACBD">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u w:val="single"/>
          <w:lang w:eastAsia="zh-CN"/>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、项目名称：</w:t>
      </w:r>
      <w:r>
        <w:rPr>
          <w:rFonts w:hint="eastAsia" w:ascii="宋体" w:hAnsi="宋体" w:eastAsia="宋体" w:cs="宋体"/>
          <w:bCs/>
          <w:sz w:val="21"/>
          <w:szCs w:val="21"/>
          <w:highlight w:val="none"/>
          <w:u w:val="single"/>
          <w:lang w:eastAsia="zh-CN"/>
        </w:rPr>
        <w:t>中欧班列西安集结中心国际港智能化铁路站及保税集结能力提升项目铲青及垃圾清运工程</w:t>
      </w:r>
    </w:p>
    <w:p w14:paraId="72CC2D31">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default"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、工程地点：</w:t>
      </w:r>
      <w:r>
        <w:rPr>
          <w:rFonts w:hint="eastAsia" w:ascii="宋体" w:hAnsi="宋体" w:cs="宋体"/>
          <w:bCs/>
          <w:sz w:val="21"/>
          <w:szCs w:val="21"/>
          <w:highlight w:val="none"/>
          <w:u w:val="single"/>
          <w:lang w:val="en-US" w:eastAsia="zh-CN"/>
        </w:rPr>
        <w:t xml:space="preserve">                        </w:t>
      </w:r>
    </w:p>
    <w:p w14:paraId="0A35E114">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bCs/>
          <w:sz w:val="21"/>
          <w:szCs w:val="21"/>
          <w:highlight w:val="none"/>
          <w:u w:val="single"/>
          <w:lang w:val="en-US" w:eastAsia="zh-CN"/>
        </w:rPr>
      </w:pP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rPr>
        <w:t>、工程内容：</w:t>
      </w:r>
      <w:r>
        <w:rPr>
          <w:rFonts w:hint="eastAsia" w:ascii="宋体" w:hAnsi="宋体" w:cs="宋体"/>
          <w:bCs/>
          <w:sz w:val="21"/>
          <w:szCs w:val="21"/>
          <w:highlight w:val="none"/>
          <w:u w:val="single"/>
          <w:lang w:val="en-US" w:eastAsia="zh-CN"/>
        </w:rPr>
        <w:t xml:space="preserve">                        </w:t>
      </w:r>
    </w:p>
    <w:p w14:paraId="26908CA0">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cs="宋体"/>
          <w:bCs/>
          <w:sz w:val="21"/>
          <w:szCs w:val="21"/>
          <w:highlight w:val="none"/>
          <w:u w:val="single"/>
          <w:lang w:val="en-US" w:eastAsia="zh-CN"/>
        </w:rPr>
      </w:pPr>
      <w:r>
        <w:rPr>
          <w:rFonts w:hint="eastAsia" w:ascii="宋体" w:hAnsi="宋体" w:cs="宋体"/>
          <w:bCs/>
          <w:sz w:val="21"/>
          <w:szCs w:val="21"/>
          <w:highlight w:val="none"/>
          <w:u w:val="none"/>
          <w:lang w:val="en-US" w:eastAsia="zh-CN"/>
        </w:rPr>
        <w:t>4、服务标准：</w:t>
      </w:r>
      <w:r>
        <w:rPr>
          <w:rFonts w:hint="eastAsia" w:ascii="宋体" w:hAnsi="宋体" w:cs="宋体"/>
          <w:bCs/>
          <w:sz w:val="21"/>
          <w:szCs w:val="21"/>
          <w:highlight w:val="none"/>
          <w:u w:val="single"/>
          <w:lang w:val="en-US" w:eastAsia="zh-CN"/>
        </w:rPr>
        <w:t xml:space="preserve">                        </w:t>
      </w:r>
    </w:p>
    <w:p w14:paraId="55557291">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default" w:ascii="宋体" w:hAnsi="宋体" w:cs="宋体"/>
          <w:bCs/>
          <w:sz w:val="21"/>
          <w:szCs w:val="21"/>
          <w:highlight w:val="none"/>
          <w:u w:val="none"/>
          <w:lang w:val="en-US" w:eastAsia="zh-CN"/>
        </w:rPr>
      </w:pPr>
      <w:r>
        <w:rPr>
          <w:rFonts w:hint="eastAsia" w:ascii="宋体" w:hAnsi="宋体" w:cs="宋体"/>
          <w:bCs/>
          <w:sz w:val="21"/>
          <w:szCs w:val="21"/>
          <w:highlight w:val="none"/>
          <w:u w:val="none"/>
          <w:lang w:val="en-US" w:eastAsia="zh-CN"/>
        </w:rPr>
        <w:t>5、</w:t>
      </w:r>
      <w:r>
        <w:rPr>
          <w:rFonts w:hint="eastAsia" w:ascii="宋体" w:hAnsi="宋体" w:eastAsia="宋体" w:cs="宋体"/>
          <w:color w:val="auto"/>
          <w:kern w:val="2"/>
          <w:sz w:val="21"/>
          <w:szCs w:val="21"/>
          <w:highlight w:val="none"/>
          <w:lang w:eastAsia="zh-CN"/>
        </w:rPr>
        <w:t>质量保修期：</w:t>
      </w:r>
      <w:r>
        <w:rPr>
          <w:rFonts w:hint="eastAsia" w:ascii="宋体" w:hAnsi="宋体" w:cs="宋体"/>
          <w:bCs/>
          <w:sz w:val="21"/>
          <w:szCs w:val="21"/>
          <w:highlight w:val="none"/>
          <w:u w:val="single"/>
          <w:lang w:val="en-US" w:eastAsia="zh-CN"/>
        </w:rPr>
        <w:t xml:space="preserve">                        </w:t>
      </w:r>
    </w:p>
    <w:p w14:paraId="0EA35540">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第二条  施工依据</w:t>
      </w:r>
    </w:p>
    <w:p w14:paraId="08C70A54">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、施工合同；</w:t>
      </w:r>
    </w:p>
    <w:p w14:paraId="00F5FB13">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w:t>
      </w:r>
      <w:r>
        <w:rPr>
          <w:rFonts w:hint="eastAsia" w:ascii="宋体" w:hAnsi="宋体" w:eastAsia="宋体" w:cs="宋体"/>
          <w:bCs/>
          <w:sz w:val="21"/>
          <w:szCs w:val="21"/>
          <w:highlight w:val="none"/>
          <w:lang w:val="en-US" w:eastAsia="zh-CN"/>
        </w:rPr>
        <w:t>成交</w:t>
      </w:r>
      <w:r>
        <w:rPr>
          <w:rFonts w:hint="eastAsia" w:ascii="宋体" w:hAnsi="宋体" w:eastAsia="宋体" w:cs="宋体"/>
          <w:bCs/>
          <w:sz w:val="21"/>
          <w:szCs w:val="21"/>
          <w:highlight w:val="none"/>
        </w:rPr>
        <w:t>通知书；</w:t>
      </w:r>
    </w:p>
    <w:p w14:paraId="17323146">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rPr>
        <w:t>、</w:t>
      </w:r>
      <w:r>
        <w:rPr>
          <w:rFonts w:hint="eastAsia" w:ascii="宋体" w:hAnsi="宋体" w:eastAsia="宋体" w:cs="宋体"/>
          <w:bCs/>
          <w:sz w:val="21"/>
          <w:szCs w:val="21"/>
          <w:highlight w:val="none"/>
          <w:lang w:val="en-US" w:eastAsia="zh-CN"/>
        </w:rPr>
        <w:t>竞争性磋商文件</w:t>
      </w:r>
      <w:r>
        <w:rPr>
          <w:rFonts w:hint="eastAsia" w:ascii="宋体" w:hAnsi="宋体" w:eastAsia="宋体" w:cs="宋体"/>
          <w:bCs/>
          <w:sz w:val="21"/>
          <w:szCs w:val="21"/>
          <w:highlight w:val="none"/>
        </w:rPr>
        <w:t>、</w:t>
      </w:r>
      <w:r>
        <w:rPr>
          <w:rFonts w:hint="eastAsia" w:ascii="宋体" w:hAnsi="宋体" w:eastAsia="宋体" w:cs="宋体"/>
          <w:bCs/>
          <w:sz w:val="21"/>
          <w:szCs w:val="21"/>
          <w:highlight w:val="none"/>
          <w:lang w:val="en-US" w:eastAsia="zh-CN"/>
        </w:rPr>
        <w:t>竞争性磋商响应文件</w:t>
      </w:r>
      <w:r>
        <w:rPr>
          <w:rFonts w:hint="eastAsia" w:ascii="宋体" w:hAnsi="宋体" w:eastAsia="宋体" w:cs="宋体"/>
          <w:bCs/>
          <w:sz w:val="21"/>
          <w:szCs w:val="21"/>
          <w:highlight w:val="none"/>
        </w:rPr>
        <w:t>及其附件；</w:t>
      </w:r>
    </w:p>
    <w:p w14:paraId="36C634A4">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4</w:t>
      </w:r>
      <w:r>
        <w:rPr>
          <w:rFonts w:hint="eastAsia" w:ascii="宋体" w:hAnsi="宋体" w:eastAsia="宋体" w:cs="宋体"/>
          <w:bCs/>
          <w:sz w:val="21"/>
          <w:szCs w:val="21"/>
          <w:highlight w:val="none"/>
        </w:rPr>
        <w:t>、标准、规范及有关技术文件；</w:t>
      </w:r>
    </w:p>
    <w:p w14:paraId="3512E8B3">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5</w:t>
      </w:r>
      <w:r>
        <w:rPr>
          <w:rFonts w:hint="eastAsia" w:ascii="宋体" w:hAnsi="宋体" w:eastAsia="宋体" w:cs="宋体"/>
          <w:bCs/>
          <w:sz w:val="21"/>
          <w:szCs w:val="21"/>
          <w:highlight w:val="none"/>
        </w:rPr>
        <w:t>、工程量清单；</w:t>
      </w:r>
    </w:p>
    <w:p w14:paraId="68D3063A">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6</w:t>
      </w:r>
      <w:r>
        <w:rPr>
          <w:rFonts w:hint="eastAsia" w:ascii="宋体" w:hAnsi="宋体" w:eastAsia="宋体" w:cs="宋体"/>
          <w:bCs/>
          <w:sz w:val="21"/>
          <w:szCs w:val="21"/>
          <w:highlight w:val="none"/>
        </w:rPr>
        <w:t>、工程报价单；</w:t>
      </w:r>
    </w:p>
    <w:p w14:paraId="1504A673">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7</w:t>
      </w:r>
      <w:r>
        <w:rPr>
          <w:rFonts w:hint="eastAsia" w:ascii="宋体" w:hAnsi="宋体" w:eastAsia="宋体" w:cs="宋体"/>
          <w:bCs/>
          <w:sz w:val="21"/>
          <w:szCs w:val="21"/>
          <w:highlight w:val="none"/>
        </w:rPr>
        <w:t>、双方有关工程的洽商、变更等书面协议或文件视为施工合同的组成部分。</w:t>
      </w:r>
    </w:p>
    <w:p w14:paraId="48F15C76">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第三条  工程期限</w:t>
      </w:r>
    </w:p>
    <w:p w14:paraId="2D005B24">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 xml:space="preserve">、工期： </w:t>
      </w:r>
    </w:p>
    <w:p w14:paraId="030023FA">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乙方须在合同签订之日起</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天内进驻并编制施工方案，并经甲方书面同意；</w:t>
      </w:r>
    </w:p>
    <w:p w14:paraId="400511C6">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乙方同意在合同签订之日起</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天内开始施工；</w:t>
      </w:r>
    </w:p>
    <w:p w14:paraId="78BAE91C">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双方约定自合同签订之日起在</w:t>
      </w:r>
      <w:r>
        <w:rPr>
          <w:rFonts w:hint="eastAsia" w:ascii="宋体" w:hAnsi="宋体" w:cs="宋体"/>
          <w:bCs/>
          <w:sz w:val="21"/>
          <w:szCs w:val="21"/>
          <w:highlight w:val="none"/>
          <w:u w:val="single"/>
          <w:lang w:val="en-US" w:eastAsia="zh-CN"/>
        </w:rPr>
        <w:t xml:space="preserve">       </w:t>
      </w:r>
      <w:r>
        <w:rPr>
          <w:rFonts w:hint="eastAsia" w:ascii="宋体" w:hAnsi="宋体" w:eastAsia="宋体" w:cs="宋体"/>
          <w:bCs/>
          <w:sz w:val="21"/>
          <w:szCs w:val="21"/>
          <w:highlight w:val="none"/>
        </w:rPr>
        <w:t>日历日完成整个项目全部内容；</w:t>
      </w:r>
    </w:p>
    <w:p w14:paraId="1A317C38">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4</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由于乙方原因造成工期延期视同乙方违约，则乙方赔付甲方违约金按照结算总价款</w:t>
      </w: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rPr>
        <w:t>‰／天。</w:t>
      </w:r>
    </w:p>
    <w:p w14:paraId="1BEA29EC">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、如遇下列情况，经甲方现场代表签证后，工期可相应顺延（顺延工期应由甲、乙双方共同签字确认）</w:t>
      </w:r>
    </w:p>
    <w:p w14:paraId="634949BD">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在施工中如因停电、停水</w:t>
      </w:r>
      <w:r>
        <w:rPr>
          <w:rFonts w:hint="eastAsia" w:ascii="宋体" w:hAnsi="宋体" w:eastAsia="宋体" w:cs="宋体"/>
          <w:bCs/>
          <w:sz w:val="21"/>
          <w:szCs w:val="21"/>
          <w:highlight w:val="none"/>
          <w:lang w:val="en-US" w:eastAsia="zh-CN"/>
        </w:rPr>
        <w:t>8</w:t>
      </w:r>
      <w:r>
        <w:rPr>
          <w:rFonts w:hint="eastAsia" w:ascii="宋体" w:hAnsi="宋体" w:eastAsia="宋体" w:cs="宋体"/>
          <w:bCs/>
          <w:sz w:val="21"/>
          <w:szCs w:val="21"/>
          <w:highlight w:val="none"/>
        </w:rPr>
        <w:t>小时以上或连续间歇性停水、停电</w:t>
      </w: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rPr>
        <w:t>天以上（每次连续</w:t>
      </w:r>
      <w:r>
        <w:rPr>
          <w:rFonts w:hint="eastAsia" w:ascii="宋体" w:hAnsi="宋体" w:eastAsia="宋体" w:cs="宋体"/>
          <w:bCs/>
          <w:sz w:val="21"/>
          <w:szCs w:val="21"/>
          <w:highlight w:val="none"/>
          <w:lang w:val="en-US" w:eastAsia="zh-CN"/>
        </w:rPr>
        <w:t>4</w:t>
      </w:r>
      <w:r>
        <w:rPr>
          <w:rFonts w:hint="eastAsia" w:ascii="宋体" w:hAnsi="宋体" w:eastAsia="宋体" w:cs="宋体"/>
          <w:bCs/>
          <w:sz w:val="21"/>
          <w:szCs w:val="21"/>
          <w:highlight w:val="none"/>
        </w:rPr>
        <w:t>小时以上），影响正常施工；停水停电2天以上；</w:t>
      </w:r>
    </w:p>
    <w:p w14:paraId="62C05C96">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遇阴雨天及不可抗力因素以及非</w:t>
      </w:r>
      <w:r>
        <w:rPr>
          <w:rFonts w:hint="eastAsia" w:ascii="宋体" w:hAnsi="宋体" w:eastAsia="宋体" w:cs="宋体"/>
          <w:bCs/>
          <w:sz w:val="21"/>
          <w:szCs w:val="21"/>
          <w:highlight w:val="none"/>
          <w:lang w:val="en-US" w:eastAsia="zh-CN"/>
        </w:rPr>
        <w:t>成交</w:t>
      </w:r>
      <w:r>
        <w:rPr>
          <w:rFonts w:hint="eastAsia" w:ascii="宋体" w:hAnsi="宋体" w:eastAsia="宋体" w:cs="宋体"/>
          <w:bCs/>
          <w:sz w:val="21"/>
          <w:szCs w:val="21"/>
          <w:highlight w:val="none"/>
        </w:rPr>
        <w:t>人施工因素影响；</w:t>
      </w:r>
    </w:p>
    <w:p w14:paraId="5AB3C8F9">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因人力不可抗拒的其他因素而延误工期。</w:t>
      </w:r>
    </w:p>
    <w:p w14:paraId="4102115D">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第四条  合同价款、结算及付款方式</w:t>
      </w:r>
    </w:p>
    <w:p w14:paraId="5945029C">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1、合同形式：固定单价合同。</w:t>
      </w:r>
    </w:p>
    <w:p w14:paraId="2D35E19E">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rPr>
        <w:t>本合同</w:t>
      </w:r>
      <w:r>
        <w:rPr>
          <w:rFonts w:hint="eastAsia" w:ascii="宋体" w:hAnsi="宋体" w:eastAsia="宋体" w:cs="宋体"/>
          <w:bCs/>
          <w:sz w:val="21"/>
          <w:szCs w:val="21"/>
          <w:highlight w:val="none"/>
          <w:lang w:val="en-US" w:eastAsia="zh-CN"/>
        </w:rPr>
        <w:t>单价为含税完全综合单价，包括但不限于人工费、材料费、机械费、工程费、消纳费、管理费、风险费用、利润、税金等其他一切相关费用。</w:t>
      </w:r>
    </w:p>
    <w:p w14:paraId="6E545A5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lang w:val="en-US" w:eastAsia="zh-CN"/>
        </w:rPr>
      </w:pPr>
      <w:r>
        <w:rPr>
          <w:rFonts w:hint="eastAsia" w:ascii="宋体" w:hAnsi="宋体" w:cs="宋体"/>
          <w:bCs/>
          <w:sz w:val="21"/>
          <w:szCs w:val="21"/>
          <w:highlight w:val="none"/>
          <w:lang w:val="en-US" w:eastAsia="zh-CN"/>
        </w:rPr>
        <w:t>2</w:t>
      </w:r>
      <w:r>
        <w:rPr>
          <w:rFonts w:hint="eastAsia" w:ascii="宋体" w:hAnsi="宋体" w:eastAsia="宋体" w:cs="宋体"/>
          <w:bCs/>
          <w:sz w:val="21"/>
          <w:szCs w:val="21"/>
          <w:highlight w:val="none"/>
          <w:lang w:val="en-US" w:eastAsia="zh-CN"/>
        </w:rPr>
        <w:t>、</w:t>
      </w:r>
      <w:r>
        <w:rPr>
          <w:rFonts w:hint="eastAsia" w:ascii="宋体" w:hAnsi="宋体" w:eastAsia="宋体" w:cs="宋体"/>
          <w:sz w:val="21"/>
          <w:szCs w:val="21"/>
          <w:highlight w:val="none"/>
          <w:lang w:val="en-US" w:eastAsia="zh-CN"/>
        </w:rPr>
        <w:t>合同暂定总价</w:t>
      </w:r>
      <w:r>
        <w:rPr>
          <w:rFonts w:hint="eastAsia" w:ascii="宋体" w:hAnsi="宋体" w:eastAsia="宋体" w:cs="宋体"/>
          <w:bCs/>
          <w:sz w:val="21"/>
          <w:szCs w:val="21"/>
          <w:highlight w:val="none"/>
          <w:lang w:val="en-US" w:eastAsia="zh-CN"/>
        </w:rPr>
        <w:t>大写：人民币</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（小写）</w:t>
      </w:r>
      <w:r>
        <w:rPr>
          <w:rFonts w:hint="eastAsia" w:ascii="宋体" w:hAnsi="宋体" w:eastAsia="宋体" w:cs="宋体"/>
          <w:b w:val="0"/>
          <w:bCs/>
          <w:color w:val="auto"/>
          <w:sz w:val="21"/>
          <w:szCs w:val="21"/>
          <w:highlight w:val="none"/>
        </w:rPr>
        <w:t>：</w:t>
      </w:r>
      <w:r>
        <w:rPr>
          <w:rFonts w:hint="eastAsia" w:ascii="宋体" w:hAnsi="宋体" w:eastAsia="宋体" w:cs="宋体"/>
          <w:b w:val="0"/>
          <w:bCs/>
          <w:color w:val="auto"/>
          <w:kern w:val="0"/>
          <w:sz w:val="21"/>
          <w:szCs w:val="21"/>
          <w:highlight w:val="none"/>
        </w:rPr>
        <w:t>¥</w:t>
      </w:r>
      <w:r>
        <w:rPr>
          <w:rFonts w:hint="eastAsia" w:ascii="宋体" w:hAnsi="宋体" w:eastAsia="宋体" w:cs="宋体"/>
          <w:b w:val="0"/>
          <w:bCs/>
          <w:color w:val="auto"/>
          <w:kern w:val="0"/>
          <w:sz w:val="21"/>
          <w:szCs w:val="21"/>
          <w:highlight w:val="none"/>
          <w:u w:val="single"/>
          <w:lang w:val="en-US" w:eastAsia="zh-CN"/>
        </w:rPr>
        <w:t xml:space="preserve">           </w:t>
      </w:r>
      <w:r>
        <w:rPr>
          <w:rFonts w:hint="eastAsia" w:ascii="宋体" w:hAnsi="宋体" w:eastAsia="宋体" w:cs="宋体"/>
          <w:bCs/>
          <w:color w:val="auto"/>
          <w:sz w:val="21"/>
          <w:szCs w:val="21"/>
          <w:highlight w:val="none"/>
        </w:rPr>
        <w:t>元</w:t>
      </w:r>
    </w:p>
    <w:p w14:paraId="1446F964">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jc w:val="left"/>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3、合同价款清单详表</w:t>
      </w:r>
      <w:r>
        <w:rPr>
          <w:rFonts w:hint="eastAsia" w:ascii="宋体" w:hAnsi="宋体" w:eastAsia="宋体" w:cs="宋体"/>
          <w:bCs/>
          <w:sz w:val="21"/>
          <w:szCs w:val="21"/>
          <w:highlight w:val="none"/>
          <w:lang w:eastAsia="zh-CN"/>
        </w:rPr>
        <w:t>：</w:t>
      </w:r>
    </w:p>
    <w:tbl>
      <w:tblPr>
        <w:tblStyle w:val="7"/>
        <w:tblW w:w="49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1"/>
        <w:gridCol w:w="1705"/>
        <w:gridCol w:w="2085"/>
        <w:gridCol w:w="1385"/>
        <w:gridCol w:w="1280"/>
      </w:tblGrid>
      <w:tr w14:paraId="679C5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42" w:type="dxa"/>
            <w:noWrap w:val="0"/>
            <w:vAlign w:val="center"/>
          </w:tcPr>
          <w:p w14:paraId="4AF5D291">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1705" w:type="dxa"/>
            <w:noWrap w:val="0"/>
            <w:vAlign w:val="center"/>
          </w:tcPr>
          <w:p w14:paraId="0AD2A303">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暂定工程量</w:t>
            </w:r>
          </w:p>
        </w:tc>
        <w:tc>
          <w:tcPr>
            <w:tcW w:w="2085" w:type="dxa"/>
            <w:noWrap w:val="0"/>
            <w:vAlign w:val="center"/>
          </w:tcPr>
          <w:p w14:paraId="3C538EB5">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highlight w:val="none"/>
                <w:lang w:val="en-US" w:eastAsia="zh-CN"/>
              </w:rPr>
              <w:t>合同</w:t>
            </w:r>
            <w:r>
              <w:rPr>
                <w:rFonts w:hint="eastAsia" w:ascii="宋体" w:hAnsi="宋体" w:eastAsia="宋体" w:cs="宋体"/>
                <w:color w:val="auto"/>
                <w:sz w:val="21"/>
                <w:szCs w:val="21"/>
                <w:highlight w:val="none"/>
              </w:rPr>
              <w:t>单价</w:t>
            </w:r>
          </w:p>
        </w:tc>
        <w:tc>
          <w:tcPr>
            <w:tcW w:w="1385" w:type="dxa"/>
            <w:noWrap w:val="0"/>
            <w:vAlign w:val="center"/>
          </w:tcPr>
          <w:p w14:paraId="5A506567">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highlight w:val="none"/>
                <w:lang w:val="en-US" w:eastAsia="zh-CN"/>
              </w:rPr>
              <w:t>合计</w:t>
            </w:r>
            <w:r>
              <w:rPr>
                <w:rFonts w:hint="eastAsia" w:ascii="宋体" w:hAnsi="宋体" w:eastAsia="宋体" w:cs="宋体"/>
                <w:color w:val="auto"/>
                <w:sz w:val="21"/>
                <w:szCs w:val="21"/>
                <w:highlight w:val="none"/>
                <w:lang w:val="en-US" w:eastAsia="zh-CN"/>
              </w:rPr>
              <w:t>(元）</w:t>
            </w:r>
          </w:p>
        </w:tc>
        <w:tc>
          <w:tcPr>
            <w:tcW w:w="1280" w:type="dxa"/>
            <w:noWrap w:val="0"/>
            <w:vAlign w:val="center"/>
          </w:tcPr>
          <w:p w14:paraId="6CF4B576">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43206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42" w:type="dxa"/>
            <w:noWrap w:val="0"/>
            <w:vAlign w:val="center"/>
          </w:tcPr>
          <w:p w14:paraId="05A40E5D">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rPr>
              <w:t>铲青工程</w:t>
            </w:r>
          </w:p>
        </w:tc>
        <w:tc>
          <w:tcPr>
            <w:tcW w:w="1705" w:type="dxa"/>
            <w:noWrap w:val="0"/>
            <w:vAlign w:val="center"/>
          </w:tcPr>
          <w:p w14:paraId="691EFFEB">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144.167亩</w:t>
            </w:r>
          </w:p>
        </w:tc>
        <w:tc>
          <w:tcPr>
            <w:tcW w:w="2085" w:type="dxa"/>
            <w:noWrap w:val="0"/>
            <w:vAlign w:val="center"/>
          </w:tcPr>
          <w:p w14:paraId="4827055B">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kern w:val="2"/>
                <w:sz w:val="21"/>
                <w:szCs w:val="21"/>
                <w:highlight w:val="none"/>
                <w:u w:val="single"/>
              </w:rPr>
              <w:t xml:space="preserve">     </w:t>
            </w:r>
            <w:r>
              <w:rPr>
                <w:rFonts w:hint="eastAsia" w:ascii="宋体" w:hAnsi="宋体" w:eastAsia="宋体" w:cs="宋体"/>
                <w:kern w:val="2"/>
                <w:sz w:val="21"/>
                <w:szCs w:val="21"/>
                <w:highlight w:val="none"/>
              </w:rPr>
              <w:t>元/</w:t>
            </w:r>
            <w:r>
              <w:rPr>
                <w:rFonts w:hint="eastAsia" w:ascii="宋体" w:hAnsi="宋体" w:eastAsia="宋体" w:cs="宋体"/>
                <w:bCs/>
                <w:color w:val="auto"/>
                <w:sz w:val="21"/>
                <w:szCs w:val="21"/>
                <w:highlight w:val="none"/>
                <w:lang w:val="en-US" w:eastAsia="zh-CN"/>
              </w:rPr>
              <w:t>亩</w:t>
            </w:r>
          </w:p>
        </w:tc>
        <w:tc>
          <w:tcPr>
            <w:tcW w:w="1385" w:type="dxa"/>
            <w:noWrap w:val="0"/>
            <w:vAlign w:val="center"/>
          </w:tcPr>
          <w:p w14:paraId="4C643826">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p>
        </w:tc>
        <w:tc>
          <w:tcPr>
            <w:tcW w:w="1280" w:type="dxa"/>
            <w:noWrap w:val="0"/>
            <w:vAlign w:val="center"/>
          </w:tcPr>
          <w:p w14:paraId="3B9EFDC9">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p>
        </w:tc>
      </w:tr>
      <w:tr w14:paraId="369E6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042" w:type="dxa"/>
            <w:noWrap w:val="0"/>
            <w:vAlign w:val="center"/>
          </w:tcPr>
          <w:p w14:paraId="617E372B">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lang w:val="en-US" w:eastAsia="zh-CN"/>
              </w:rPr>
              <w:t>垃圾清运</w:t>
            </w:r>
          </w:p>
        </w:tc>
        <w:tc>
          <w:tcPr>
            <w:tcW w:w="1705" w:type="dxa"/>
            <w:noWrap w:val="0"/>
            <w:vAlign w:val="center"/>
          </w:tcPr>
          <w:p w14:paraId="3295358B">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12000m³</w:t>
            </w:r>
          </w:p>
        </w:tc>
        <w:tc>
          <w:tcPr>
            <w:tcW w:w="2085" w:type="dxa"/>
            <w:noWrap w:val="0"/>
            <w:vAlign w:val="center"/>
          </w:tcPr>
          <w:p w14:paraId="1A0ED227">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kern w:val="2"/>
                <w:sz w:val="21"/>
                <w:szCs w:val="21"/>
                <w:highlight w:val="none"/>
                <w:u w:val="single"/>
              </w:rPr>
              <w:t xml:space="preserve">     </w:t>
            </w:r>
            <w:r>
              <w:rPr>
                <w:rFonts w:hint="eastAsia" w:ascii="宋体" w:hAnsi="宋体" w:eastAsia="宋体" w:cs="宋体"/>
                <w:kern w:val="2"/>
                <w:sz w:val="21"/>
                <w:szCs w:val="21"/>
                <w:highlight w:val="none"/>
              </w:rPr>
              <w:t>元/</w:t>
            </w:r>
            <w:r>
              <w:rPr>
                <w:rFonts w:hint="eastAsia" w:ascii="宋体" w:hAnsi="宋体" w:eastAsia="宋体" w:cs="宋体"/>
                <w:bCs/>
                <w:color w:val="auto"/>
                <w:sz w:val="21"/>
                <w:szCs w:val="21"/>
                <w:highlight w:val="none"/>
                <w:lang w:val="en-US" w:eastAsia="zh-CN"/>
              </w:rPr>
              <w:t>m³</w:t>
            </w:r>
          </w:p>
        </w:tc>
        <w:tc>
          <w:tcPr>
            <w:tcW w:w="1385" w:type="dxa"/>
            <w:noWrap w:val="0"/>
            <w:vAlign w:val="center"/>
          </w:tcPr>
          <w:p w14:paraId="72388546">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p>
        </w:tc>
        <w:tc>
          <w:tcPr>
            <w:tcW w:w="1280" w:type="dxa"/>
            <w:noWrap w:val="0"/>
            <w:vAlign w:val="center"/>
          </w:tcPr>
          <w:p w14:paraId="4A24BEB0">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p>
        </w:tc>
      </w:tr>
      <w:tr w14:paraId="43B8B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3747" w:type="dxa"/>
            <w:gridSpan w:val="2"/>
            <w:noWrap w:val="0"/>
            <w:vAlign w:val="center"/>
          </w:tcPr>
          <w:p w14:paraId="35BAFDAF">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highlight w:val="none"/>
                <w:lang w:val="en-US" w:eastAsia="zh-CN"/>
              </w:rPr>
              <w:t>合同暂定总价</w:t>
            </w:r>
          </w:p>
        </w:tc>
        <w:tc>
          <w:tcPr>
            <w:tcW w:w="4750" w:type="dxa"/>
            <w:gridSpan w:val="3"/>
            <w:noWrap w:val="0"/>
            <w:vAlign w:val="center"/>
          </w:tcPr>
          <w:p w14:paraId="43E1BF5A">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kern w:val="2"/>
                <w:sz w:val="21"/>
                <w:szCs w:val="21"/>
                <w:highlight w:val="none"/>
                <w:u w:val="single"/>
              </w:rPr>
              <w:t xml:space="preserve">   </w:t>
            </w:r>
            <w:r>
              <w:rPr>
                <w:rFonts w:hint="eastAsia" w:ascii="宋体" w:hAnsi="宋体" w:eastAsia="宋体" w:cs="宋体"/>
                <w:kern w:val="2"/>
                <w:sz w:val="21"/>
                <w:szCs w:val="21"/>
                <w:highlight w:val="none"/>
                <w:u w:val="single"/>
                <w:lang w:val="en-US" w:eastAsia="zh-CN"/>
              </w:rPr>
              <w:t xml:space="preserve">      </w:t>
            </w:r>
            <w:r>
              <w:rPr>
                <w:rFonts w:hint="eastAsia" w:ascii="宋体" w:hAnsi="宋体" w:eastAsia="宋体" w:cs="宋体"/>
                <w:kern w:val="2"/>
                <w:sz w:val="21"/>
                <w:szCs w:val="21"/>
                <w:highlight w:val="none"/>
                <w:u w:val="single"/>
              </w:rPr>
              <w:t xml:space="preserve">  </w:t>
            </w:r>
            <w:r>
              <w:rPr>
                <w:rFonts w:hint="eastAsia" w:ascii="宋体" w:hAnsi="宋体" w:eastAsia="宋体" w:cs="宋体"/>
                <w:sz w:val="21"/>
                <w:szCs w:val="21"/>
                <w:highlight w:val="none"/>
                <w:lang w:val="en-US" w:eastAsia="zh-CN"/>
              </w:rPr>
              <w:t>元</w:t>
            </w:r>
          </w:p>
        </w:tc>
      </w:tr>
    </w:tbl>
    <w:p w14:paraId="704CFD99">
      <w:pPr>
        <w:keepNext w:val="0"/>
        <w:keepLines w:val="0"/>
        <w:pageBreakBefore w:val="0"/>
        <w:numPr>
          <w:ilvl w:val="0"/>
          <w:numId w:val="0"/>
        </w:numPr>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cs="宋体"/>
          <w:bCs/>
          <w:kern w:val="2"/>
          <w:sz w:val="21"/>
          <w:szCs w:val="21"/>
          <w:lang w:val="en-US" w:eastAsia="zh-CN" w:bidi="ar-SA"/>
        </w:rPr>
      </w:pPr>
      <w:r>
        <w:rPr>
          <w:rFonts w:hint="eastAsia" w:ascii="宋体" w:hAnsi="宋体" w:cs="宋体"/>
          <w:b/>
          <w:bCs w:val="0"/>
          <w:kern w:val="2"/>
          <w:sz w:val="21"/>
          <w:szCs w:val="21"/>
          <w:lang w:val="en-US" w:eastAsia="zh-CN" w:bidi="ar-SA"/>
        </w:rPr>
        <w:t>注：最终根据实际工程量与合同单价据实结算</w:t>
      </w:r>
      <w:r>
        <w:rPr>
          <w:rFonts w:hint="eastAsia" w:ascii="宋体" w:hAnsi="宋体" w:cs="宋体"/>
          <w:bCs/>
          <w:kern w:val="2"/>
          <w:sz w:val="21"/>
          <w:szCs w:val="21"/>
          <w:lang w:val="en-US" w:eastAsia="zh-CN" w:bidi="ar-SA"/>
        </w:rPr>
        <w:t>。</w:t>
      </w:r>
    </w:p>
    <w:p w14:paraId="3D4B01FE">
      <w:pPr>
        <w:keepNext w:val="0"/>
        <w:keepLines w:val="0"/>
        <w:pageBreakBefore w:val="0"/>
        <w:numPr>
          <w:ilvl w:val="0"/>
          <w:numId w:val="0"/>
        </w:numPr>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cs="宋体"/>
          <w:bCs/>
          <w:kern w:val="2"/>
          <w:sz w:val="21"/>
          <w:szCs w:val="21"/>
          <w:lang w:val="en-US" w:eastAsia="zh-CN" w:bidi="ar-SA"/>
        </w:rPr>
        <w:t>4</w:t>
      </w:r>
      <w:r>
        <w:rPr>
          <w:rFonts w:hint="eastAsia" w:ascii="宋体" w:hAnsi="宋体" w:eastAsia="宋体" w:cs="宋体"/>
          <w:bCs/>
          <w:kern w:val="2"/>
          <w:sz w:val="21"/>
          <w:szCs w:val="21"/>
          <w:lang w:val="en-US" w:eastAsia="zh-CN" w:bidi="ar-SA"/>
        </w:rPr>
        <w:t>、</w:t>
      </w:r>
      <w:r>
        <w:rPr>
          <w:rFonts w:hint="eastAsia" w:ascii="宋体" w:hAnsi="宋体" w:eastAsia="宋体" w:cs="宋体"/>
          <w:bCs/>
          <w:sz w:val="21"/>
          <w:szCs w:val="21"/>
          <w:highlight w:val="none"/>
        </w:rPr>
        <w:t>付款方式：工程竣工后并经项目组织实施方现场验收合格，根据实际工程量结算，结算后一次性支付全部结算总价款。</w:t>
      </w:r>
    </w:p>
    <w:p w14:paraId="0283080E">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付款依据：乙方</w:t>
      </w:r>
      <w:r>
        <w:rPr>
          <w:rFonts w:hint="eastAsia" w:ascii="宋体" w:hAnsi="宋体" w:eastAsia="宋体" w:cs="宋体"/>
          <w:bCs/>
          <w:sz w:val="21"/>
          <w:szCs w:val="21"/>
          <w:highlight w:val="none"/>
        </w:rPr>
        <w:fldChar w:fldCharType="begin"/>
      </w:r>
      <w:r>
        <w:rPr>
          <w:rFonts w:hint="eastAsia" w:ascii="宋体" w:hAnsi="宋体" w:eastAsia="宋体" w:cs="宋体"/>
          <w:bCs/>
          <w:sz w:val="21"/>
          <w:szCs w:val="21"/>
          <w:highlight w:val="none"/>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宋体" w:hAnsi="宋体" w:eastAsia="宋体" w:cs="宋体"/>
          <w:bCs/>
          <w:sz w:val="21"/>
          <w:szCs w:val="21"/>
          <w:highlight w:val="none"/>
        </w:rPr>
        <w:fldChar w:fldCharType="separate"/>
      </w:r>
      <w:r>
        <w:rPr>
          <w:rFonts w:hint="eastAsia" w:ascii="宋体" w:hAnsi="宋体" w:eastAsia="宋体" w:cs="宋体"/>
          <w:bCs/>
          <w:sz w:val="21"/>
          <w:szCs w:val="21"/>
          <w:highlight w:val="none"/>
        </w:rPr>
        <w:t>提供等额发票</w:t>
      </w:r>
      <w:r>
        <w:rPr>
          <w:rFonts w:hint="eastAsia" w:ascii="宋体" w:hAnsi="宋体" w:eastAsia="宋体" w:cs="宋体"/>
          <w:bCs/>
          <w:sz w:val="21"/>
          <w:szCs w:val="21"/>
          <w:highlight w:val="none"/>
        </w:rPr>
        <w:fldChar w:fldCharType="end"/>
      </w:r>
      <w:r>
        <w:rPr>
          <w:rFonts w:hint="eastAsia" w:ascii="宋体" w:hAnsi="宋体" w:eastAsia="宋体" w:cs="宋体"/>
          <w:bCs/>
          <w:sz w:val="21"/>
          <w:szCs w:val="21"/>
          <w:highlight w:val="none"/>
        </w:rPr>
        <w:t>、甲方出具的验收报告。</w:t>
      </w:r>
    </w:p>
    <w:p w14:paraId="70ABC872">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5、</w:t>
      </w:r>
      <w:r>
        <w:rPr>
          <w:rFonts w:hint="eastAsia" w:ascii="宋体" w:hAnsi="宋体" w:eastAsia="宋体" w:cs="宋体"/>
          <w:bCs/>
          <w:sz w:val="21"/>
          <w:szCs w:val="21"/>
          <w:highlight w:val="none"/>
        </w:rPr>
        <w:t>乙方账户信息：</w:t>
      </w:r>
    </w:p>
    <w:p w14:paraId="3B6C36FA">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户  名：</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p>
    <w:p w14:paraId="04623B0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开户行：</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p>
    <w:p w14:paraId="3B6CA15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账  号：</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p>
    <w:p w14:paraId="248DF5D1">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bookmarkStart w:id="0" w:name="OLE_LINK48"/>
      <w:r>
        <w:rPr>
          <w:rFonts w:hint="eastAsia" w:ascii="宋体" w:hAnsi="宋体" w:eastAsia="宋体" w:cs="宋体"/>
          <w:bCs/>
          <w:sz w:val="21"/>
          <w:szCs w:val="21"/>
          <w:highlight w:val="none"/>
          <w:lang w:val="en-US" w:eastAsia="zh-CN"/>
        </w:rPr>
        <w:t>6</w:t>
      </w:r>
      <w:r>
        <w:rPr>
          <w:rFonts w:hint="eastAsia" w:ascii="宋体" w:hAnsi="宋体" w:eastAsia="宋体" w:cs="宋体"/>
          <w:bCs/>
          <w:sz w:val="21"/>
          <w:szCs w:val="21"/>
          <w:highlight w:val="none"/>
        </w:rPr>
        <w:t>、合同范围外变更价款调整方式：</w:t>
      </w:r>
    </w:p>
    <w:p w14:paraId="7EAF8040">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因非乙方原因的工程变更签证，造成增加新的工程量清单项目，其对应的综合单价按下列方法确定。</w:t>
      </w:r>
    </w:p>
    <w:p w14:paraId="3D86A40C">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1）合同中已有适用的综合单价，按合同中已有的综合单价确定；</w:t>
      </w:r>
    </w:p>
    <w:p w14:paraId="561535EB">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2）合同中有类似的综合单价，参照类似的综合单价确定；</w:t>
      </w:r>
    </w:p>
    <w:p w14:paraId="1E706A7B">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3）合同中没有适用或类似的综合单价，由乙方依据市场价提出综合单价，甲方确认。</w:t>
      </w:r>
    </w:p>
    <w:bookmarkEnd w:id="0"/>
    <w:p w14:paraId="45791C70">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第五条  建筑材料、设备的供应和采购</w:t>
      </w:r>
    </w:p>
    <w:p w14:paraId="2180A6B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、工程材料、设备由乙方采购。</w:t>
      </w:r>
    </w:p>
    <w:p w14:paraId="513006D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、乙方采购的材料、设备，必须附有产品合格证和试验报告才能用于工程，甲方认为乙方提供的材料需要复验的，乙方应按要求提供复验报告。经复验符合</w:t>
      </w:r>
      <w:r>
        <w:rPr>
          <w:rFonts w:hint="eastAsia" w:ascii="宋体" w:hAnsi="宋体" w:eastAsia="宋体" w:cs="宋体"/>
          <w:bCs/>
          <w:sz w:val="21"/>
          <w:szCs w:val="21"/>
          <w:highlight w:val="none"/>
          <w:lang w:eastAsia="zh-CN"/>
        </w:rPr>
        <w:t>质量标准</w:t>
      </w:r>
      <w:r>
        <w:rPr>
          <w:rFonts w:hint="eastAsia" w:ascii="宋体" w:hAnsi="宋体" w:eastAsia="宋体" w:cs="宋体"/>
          <w:bCs/>
          <w:sz w:val="21"/>
          <w:szCs w:val="21"/>
          <w:highlight w:val="none"/>
        </w:rPr>
        <w:t>的，方可用于工程；复验不符合</w:t>
      </w:r>
      <w:r>
        <w:rPr>
          <w:rFonts w:hint="eastAsia" w:ascii="宋体" w:hAnsi="宋体" w:eastAsia="宋体" w:cs="宋体"/>
          <w:bCs/>
          <w:sz w:val="21"/>
          <w:szCs w:val="21"/>
          <w:highlight w:val="none"/>
          <w:lang w:eastAsia="zh-CN"/>
        </w:rPr>
        <w:t>质量标准</w:t>
      </w:r>
      <w:r>
        <w:rPr>
          <w:rFonts w:hint="eastAsia" w:ascii="宋体" w:hAnsi="宋体" w:eastAsia="宋体" w:cs="宋体"/>
          <w:bCs/>
          <w:sz w:val="21"/>
          <w:szCs w:val="21"/>
          <w:highlight w:val="none"/>
        </w:rPr>
        <w:t>的，应退货处理，其复验费和退货损失由乙方承担。</w:t>
      </w:r>
    </w:p>
    <w:p w14:paraId="270FF04F">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rPr>
        <w:t>、本项目选用的主要工程材料、设备及重要部位的装饰材料，乙方须报送甲方进行审核，甲方对选用的材料设备有认质和选用的决定权。</w:t>
      </w:r>
    </w:p>
    <w:p w14:paraId="7DBFAAB1">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Cs/>
          <w:sz w:val="21"/>
          <w:szCs w:val="21"/>
          <w:highlight w:val="none"/>
          <w:lang w:eastAsia="zh-CN"/>
        </w:rPr>
      </w:pPr>
      <w:r>
        <w:rPr>
          <w:rFonts w:hint="eastAsia" w:ascii="宋体" w:hAnsi="宋体" w:eastAsia="宋体" w:cs="宋体"/>
          <w:b/>
          <w:bCs w:val="0"/>
          <w:sz w:val="21"/>
          <w:szCs w:val="21"/>
          <w:highlight w:val="none"/>
        </w:rPr>
        <w:t xml:space="preserve">第六条  </w:t>
      </w:r>
      <w:r>
        <w:rPr>
          <w:rFonts w:hint="eastAsia" w:ascii="宋体" w:hAnsi="宋体" w:eastAsia="宋体" w:cs="宋体"/>
          <w:b/>
          <w:bCs w:val="0"/>
          <w:sz w:val="21"/>
          <w:szCs w:val="21"/>
          <w:highlight w:val="none"/>
          <w:lang w:eastAsia="zh-CN"/>
        </w:rPr>
        <w:t>项目联系人员</w:t>
      </w:r>
    </w:p>
    <w:p w14:paraId="47672A43">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甲方：本项目拟派</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为联系人，联系电话：</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，身份证号：</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w:t>
      </w:r>
    </w:p>
    <w:p w14:paraId="0C9F406D">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乙方：本项目拟派</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为联系人，联系电话：</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，身份证号：</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r>
        <w:rPr>
          <w:rFonts w:hint="eastAsia" w:ascii="宋体" w:hAnsi="宋体" w:cs="宋体"/>
          <w:bCs/>
          <w:sz w:val="21"/>
          <w:szCs w:val="21"/>
          <w:highlight w:val="none"/>
          <w:u w:val="single"/>
          <w:lang w:val="en-US" w:eastAsia="zh-CN"/>
        </w:rPr>
        <w:t xml:space="preserve"> </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 xml:space="preserve">  </w:t>
      </w:r>
    </w:p>
    <w:p w14:paraId="7B5AD9A2">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第七条  工程质量管理及验收</w:t>
      </w:r>
    </w:p>
    <w:p w14:paraId="5C156844">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、工程具备隐蔽条件，乙方先进行自检，并在验收前48小时以书面形式通知甲方验收。验收合格，甲方代表在验收记录上签字后，乙方可继续施工。验收不合格，乙方予以整改后再交由甲方重新验收。</w:t>
      </w:r>
    </w:p>
    <w:p w14:paraId="727085F5">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、工程具备竣工验收条件，乙方按国家工程竣工验收有关规定，向甲方提供完整竣工资料及竣工验收报告，甲方组织乙方及相关单位完成竣工验收。</w:t>
      </w:r>
    </w:p>
    <w:p w14:paraId="106C8D14">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rPr>
        <w:t>、符合</w:t>
      </w:r>
      <w:r>
        <w:rPr>
          <w:rFonts w:hint="eastAsia" w:ascii="宋体" w:hAnsi="宋体" w:eastAsia="宋体" w:cs="宋体"/>
          <w:bCs/>
          <w:sz w:val="21"/>
          <w:szCs w:val="21"/>
          <w:highlight w:val="none"/>
          <w:lang w:val="en-US" w:eastAsia="zh-CN"/>
        </w:rPr>
        <w:t>竞争性磋商文件</w:t>
      </w:r>
      <w:r>
        <w:rPr>
          <w:rFonts w:hint="eastAsia" w:ascii="宋体" w:hAnsi="宋体" w:eastAsia="宋体" w:cs="宋体"/>
          <w:bCs/>
          <w:sz w:val="21"/>
          <w:szCs w:val="21"/>
          <w:highlight w:val="none"/>
        </w:rPr>
        <w:t>和国家及行业规定的建筑工程质量检验评定“合格”标准。</w:t>
      </w:r>
    </w:p>
    <w:p w14:paraId="41C0089A">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第八条  安全施工</w:t>
      </w:r>
    </w:p>
    <w:p w14:paraId="5E8DBF6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14:paraId="78C3B028">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第九条  双方的权利和义务</w:t>
      </w:r>
    </w:p>
    <w:p w14:paraId="05999D6F">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、甲方的权利与义务</w:t>
      </w:r>
    </w:p>
    <w:p w14:paraId="68C7727B">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协助提供施工所需水、电、但具体费用由乙方承担；</w:t>
      </w:r>
    </w:p>
    <w:p w14:paraId="04B01994">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协调处理施工现场地下管线的改造，绿化挖移；</w:t>
      </w:r>
    </w:p>
    <w:p w14:paraId="6414EB41">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协助切断水、电源、为乙方创造必要的施工条件；</w:t>
      </w:r>
      <w:r>
        <w:rPr>
          <w:rFonts w:hint="eastAsia" w:ascii="宋体" w:hAnsi="宋体" w:eastAsia="宋体" w:cs="宋体"/>
          <w:bCs/>
          <w:sz w:val="21"/>
          <w:szCs w:val="21"/>
          <w:highlight w:val="none"/>
        </w:rPr>
        <w:tab/>
      </w:r>
    </w:p>
    <w:p w14:paraId="36F22D7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4</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按安全文明施工的规定，督促乙方落实安全施工、文明施工措施；</w:t>
      </w:r>
    </w:p>
    <w:p w14:paraId="12C4E2EF">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5</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对</w:t>
      </w:r>
      <w:r>
        <w:rPr>
          <w:rFonts w:hint="eastAsia" w:ascii="宋体" w:hAnsi="宋体" w:eastAsia="宋体" w:cs="宋体"/>
          <w:bCs/>
          <w:sz w:val="21"/>
          <w:szCs w:val="21"/>
          <w:highlight w:val="none"/>
          <w:lang w:val="en-US" w:eastAsia="zh-CN"/>
        </w:rPr>
        <w:t>铲青</w:t>
      </w:r>
      <w:r>
        <w:rPr>
          <w:rFonts w:hint="eastAsia" w:ascii="宋体" w:hAnsi="宋体" w:eastAsia="宋体" w:cs="宋体"/>
          <w:bCs/>
          <w:sz w:val="21"/>
          <w:szCs w:val="21"/>
          <w:highlight w:val="none"/>
        </w:rPr>
        <w:t>及建筑垃圾清运工作提出指导性建议或意见促使施工顺利进行；</w:t>
      </w:r>
    </w:p>
    <w:p w14:paraId="1E8EE0DC">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6</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负责</w:t>
      </w:r>
      <w:r>
        <w:rPr>
          <w:rFonts w:hint="eastAsia" w:ascii="宋体" w:hAnsi="宋体" w:eastAsia="宋体" w:cs="宋体"/>
          <w:bCs/>
          <w:sz w:val="21"/>
          <w:szCs w:val="21"/>
          <w:highlight w:val="none"/>
          <w:lang w:val="en-US" w:eastAsia="zh-CN"/>
        </w:rPr>
        <w:t>铲青</w:t>
      </w:r>
      <w:r>
        <w:rPr>
          <w:rFonts w:hint="eastAsia" w:ascii="宋体" w:hAnsi="宋体" w:eastAsia="宋体" w:cs="宋体"/>
          <w:bCs/>
          <w:sz w:val="21"/>
          <w:szCs w:val="21"/>
          <w:highlight w:val="none"/>
        </w:rPr>
        <w:t>及建筑垃圾清运工作的监督、检查；</w:t>
      </w:r>
    </w:p>
    <w:p w14:paraId="52CE0E5E">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7</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负责组织相关力量对本工程工作进行验收</w:t>
      </w:r>
    </w:p>
    <w:p w14:paraId="60C5F1AB">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8</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做好公安、城管、工商等相关部门的协调工作，保证施工顺利进行；</w:t>
      </w:r>
    </w:p>
    <w:p w14:paraId="28965B98">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9</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按约定支付工程款并索取相应的发票；</w:t>
      </w:r>
    </w:p>
    <w:p w14:paraId="00A2E91B">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10</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根据工程范围内</w:t>
      </w:r>
      <w:r>
        <w:rPr>
          <w:rFonts w:hint="eastAsia" w:ascii="宋体" w:hAnsi="宋体" w:eastAsia="宋体" w:cs="宋体"/>
          <w:bCs/>
          <w:sz w:val="21"/>
          <w:szCs w:val="21"/>
          <w:highlight w:val="none"/>
          <w:lang w:val="en-US" w:eastAsia="zh-CN"/>
        </w:rPr>
        <w:t>铲青</w:t>
      </w:r>
      <w:r>
        <w:rPr>
          <w:rFonts w:hint="eastAsia" w:ascii="宋体" w:hAnsi="宋体" w:eastAsia="宋体" w:cs="宋体"/>
          <w:bCs/>
          <w:sz w:val="21"/>
          <w:szCs w:val="21"/>
          <w:highlight w:val="none"/>
        </w:rPr>
        <w:t>及建筑垃圾清运工作的具体要求，安排乙方完成与上述工作有关的临时性任务。</w:t>
      </w:r>
    </w:p>
    <w:p w14:paraId="605DF356">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、乙方的权利与义务</w:t>
      </w:r>
    </w:p>
    <w:p w14:paraId="5D89D9E2">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乙方应设置</w:t>
      </w:r>
      <w:r>
        <w:rPr>
          <w:rFonts w:hint="eastAsia" w:ascii="宋体" w:hAnsi="宋体" w:eastAsia="宋体" w:cs="宋体"/>
          <w:bCs/>
          <w:sz w:val="21"/>
          <w:szCs w:val="21"/>
          <w:highlight w:val="none"/>
          <w:lang w:val="en-US" w:eastAsia="zh-CN"/>
        </w:rPr>
        <w:t>铲青、</w:t>
      </w:r>
      <w:r>
        <w:rPr>
          <w:rFonts w:hint="eastAsia" w:ascii="宋体" w:hAnsi="宋体" w:eastAsia="宋体" w:cs="宋体"/>
          <w:bCs/>
          <w:sz w:val="21"/>
          <w:szCs w:val="21"/>
          <w:highlight w:val="none"/>
        </w:rPr>
        <w:t>垃圾清运过程中必要的办公场所，并保证所有参与上述工作的人员必须统一着装，配挂“工作人员”胸牌;</w:t>
      </w:r>
    </w:p>
    <w:p w14:paraId="12B5CF2E">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每日向甲方提供进度计划，统计报表和工程事故报告，遵守有关部门对施工场地、交通、噪音等的管理规定;</w:t>
      </w:r>
    </w:p>
    <w:p w14:paraId="5BBC9C5F">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3</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保证施工现场清洁，负责人行道路维护工作;</w:t>
      </w:r>
    </w:p>
    <w:p w14:paraId="6A7E6A54">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4</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按照国家及省市</w:t>
      </w:r>
      <w:r>
        <w:rPr>
          <w:rFonts w:hint="eastAsia" w:ascii="宋体" w:hAnsi="宋体" w:eastAsia="宋体" w:cs="宋体"/>
          <w:bCs/>
          <w:sz w:val="21"/>
          <w:szCs w:val="21"/>
          <w:highlight w:val="none"/>
          <w:lang w:val="en-US" w:eastAsia="zh-CN"/>
        </w:rPr>
        <w:t>铲青、</w:t>
      </w:r>
      <w:r>
        <w:rPr>
          <w:rFonts w:hint="eastAsia" w:ascii="宋体" w:hAnsi="宋体" w:eastAsia="宋体" w:cs="宋体"/>
          <w:bCs/>
          <w:sz w:val="21"/>
          <w:szCs w:val="21"/>
          <w:highlight w:val="none"/>
        </w:rPr>
        <w:t>建筑垃圾政策、法规及甲方确认的施工组织设计或施工方案进行文明动员、文明</w:t>
      </w:r>
      <w:r>
        <w:rPr>
          <w:rFonts w:hint="eastAsia" w:ascii="宋体" w:hAnsi="宋体" w:eastAsia="宋体" w:cs="宋体"/>
          <w:bCs/>
          <w:sz w:val="21"/>
          <w:szCs w:val="21"/>
          <w:highlight w:val="none"/>
          <w:lang w:val="en-US" w:eastAsia="zh-CN"/>
        </w:rPr>
        <w:t>拆除</w:t>
      </w:r>
      <w:r>
        <w:rPr>
          <w:rFonts w:hint="eastAsia" w:ascii="宋体" w:hAnsi="宋体" w:eastAsia="宋体" w:cs="宋体"/>
          <w:bCs/>
          <w:sz w:val="21"/>
          <w:szCs w:val="21"/>
          <w:highlight w:val="none"/>
        </w:rPr>
        <w:t>、文明清运</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文明施工</w:t>
      </w:r>
      <w:r>
        <w:rPr>
          <w:rFonts w:hint="eastAsia" w:ascii="宋体" w:hAnsi="宋体" w:eastAsia="宋体" w:cs="宋体"/>
          <w:bCs/>
          <w:sz w:val="21"/>
          <w:szCs w:val="21"/>
          <w:highlight w:val="none"/>
        </w:rPr>
        <w:t>;</w:t>
      </w:r>
    </w:p>
    <w:p w14:paraId="65A17EE2">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5</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遵守安全防护和文明施工的规定，建立健全安全防护和文明施工的制度，设专职安全员，负责维护施工现场安全，做到安全文明施工等;</w:t>
      </w:r>
    </w:p>
    <w:p w14:paraId="5EA435DA">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6</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完善安全防护和文明施工条件，施工机械、设备须附检验报告,严格按照安全防护和文明施工的规定组织施工，采取必要的安全防护措施，消除安全事故隐患;</w:t>
      </w:r>
    </w:p>
    <w:p w14:paraId="7A293FC6">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7</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1EE57D86">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8</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按约定收取工程款并出具相应的发票;</w:t>
      </w:r>
    </w:p>
    <w:p w14:paraId="544A8B55">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9</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工作人员应服从甲方的领导、监督和管理，遵守工作制度和纪律，依法完成工作内容;</w:t>
      </w:r>
    </w:p>
    <w:p w14:paraId="4FF6E876">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10</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施工过程中发生的各种不安全事故或人员伤亡，造成的责任、费用等由乙方完全承担;</w:t>
      </w:r>
    </w:p>
    <w:p w14:paraId="6C7F3F5A">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11</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指派专职项目经理负责联系和处理工作的有关事项，参加协调会，协调合同执行过程中遇到的问题，并配备专职安全员每日巡视现场，安全员必须持证上岗;</w:t>
      </w:r>
    </w:p>
    <w:p w14:paraId="0F63CFF0">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12</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乙方应严格执行市建尘治发【2017】3号文，西安市建设工地扬尘污染防治专项工作组关于印发西安市建设工地和两类企业扬尘污染防治措施的通知，西安市水利建设工地扬尘污染防治措施，扬尘污染防治应达到文件要求的达到6个百分百，7个到位。如不能达到相关标准则甲方结算时将对相应的相关费用予以扣除。</w:t>
      </w:r>
    </w:p>
    <w:p w14:paraId="13B45E7E">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13</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w:t>
      </w:r>
    </w:p>
    <w:p w14:paraId="1BB341DE">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14</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及时向甲方以书面形式汇报</w:t>
      </w:r>
      <w:r>
        <w:rPr>
          <w:rFonts w:hint="eastAsia" w:ascii="宋体" w:hAnsi="宋体" w:eastAsia="宋体" w:cs="宋体"/>
          <w:bCs/>
          <w:sz w:val="21"/>
          <w:szCs w:val="21"/>
          <w:highlight w:val="none"/>
          <w:lang w:val="en-US" w:eastAsia="zh-CN"/>
        </w:rPr>
        <w:t>铲青</w:t>
      </w:r>
      <w:r>
        <w:rPr>
          <w:rFonts w:hint="eastAsia" w:ascii="宋体" w:hAnsi="宋体" w:eastAsia="宋体" w:cs="宋体"/>
          <w:bCs/>
          <w:sz w:val="21"/>
          <w:szCs w:val="21"/>
          <w:highlight w:val="none"/>
        </w:rPr>
        <w:t>及垃圾清运进度、工程量及安全情况;</w:t>
      </w:r>
    </w:p>
    <w:p w14:paraId="62C2F6B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lang w:val="en-US" w:eastAsia="zh-CN"/>
        </w:rPr>
        <w:t>15</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完成甲方交办的与工程范围内有关的其它临时性工作。</w:t>
      </w:r>
    </w:p>
    <w:p w14:paraId="4276E78C">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第十条</w:t>
      </w:r>
      <w:r>
        <w:rPr>
          <w:rFonts w:hint="eastAsia" w:ascii="宋体" w:hAnsi="宋体" w:eastAsia="宋体" w:cs="宋体"/>
          <w:b/>
          <w:bCs w:val="0"/>
          <w:sz w:val="21"/>
          <w:szCs w:val="21"/>
          <w:highlight w:val="none"/>
          <w:lang w:val="en-US" w:eastAsia="zh-CN"/>
        </w:rPr>
        <w:t xml:space="preserve"> </w:t>
      </w:r>
      <w:r>
        <w:rPr>
          <w:rFonts w:hint="eastAsia" w:ascii="宋体" w:hAnsi="宋体" w:eastAsia="宋体" w:cs="宋体"/>
          <w:b/>
          <w:bCs w:val="0"/>
          <w:sz w:val="21"/>
          <w:szCs w:val="21"/>
          <w:highlight w:val="none"/>
        </w:rPr>
        <w:t xml:space="preserve"> 违约责任</w:t>
      </w:r>
    </w:p>
    <w:p w14:paraId="7AD6201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1、乙方未能按时竣工的，每延期一日应按结算总价款的3‰／天向甲方支付违约金（甲方有权从未支付款项中扣除）；无故延期15日以上视为根本性违约，甲方有权解除本合同，乙方除应全额退还甲方已支付的工程款外，还应向甲方支付违约金。</w:t>
      </w:r>
    </w:p>
    <w:p w14:paraId="7391367A">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2、工程出现质量问题视为乙方严重违约，视情节轻重乙方应按工程款的10%-30%向甲方支付违约金（甲方有权从未支付款项中扣除），此外应赔偿因此给甲方造成的损失。</w:t>
      </w:r>
    </w:p>
    <w:p w14:paraId="72992ECC">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3、乙方擅自解除或终止本合同的，乙方应按结算总价款的20%向甲方支付违约金。</w:t>
      </w:r>
    </w:p>
    <w:p w14:paraId="6D6F7BE0">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第十一条</w:t>
      </w:r>
      <w:r>
        <w:rPr>
          <w:rFonts w:hint="eastAsia" w:ascii="宋体" w:hAnsi="宋体" w:eastAsia="宋体" w:cs="宋体"/>
          <w:b/>
          <w:bCs w:val="0"/>
          <w:sz w:val="21"/>
          <w:szCs w:val="21"/>
          <w:highlight w:val="none"/>
          <w:lang w:val="en-US" w:eastAsia="zh-CN"/>
        </w:rPr>
        <w:t xml:space="preserve">  </w:t>
      </w:r>
      <w:r>
        <w:rPr>
          <w:rFonts w:hint="eastAsia" w:ascii="宋体" w:hAnsi="宋体" w:eastAsia="宋体" w:cs="宋体"/>
          <w:b/>
          <w:bCs w:val="0"/>
          <w:sz w:val="21"/>
          <w:szCs w:val="21"/>
          <w:highlight w:val="none"/>
        </w:rPr>
        <w:t>纠纷解决办法</w:t>
      </w:r>
    </w:p>
    <w:p w14:paraId="126CE0BA">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因本合同产生纠纷，如协商无法解决，双方均有权向甲方所在地人民法院提起诉讼。</w:t>
      </w:r>
    </w:p>
    <w:p w14:paraId="5BAAEA55">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第十二条  监督和管理</w:t>
      </w:r>
    </w:p>
    <w:p w14:paraId="0592EBFA">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1</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79019A8">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2、甲乙双方均应自觉配合有关监督管理部门对合同履行情况的监督检查，如实反映情况，提供有关资料；否则，将对有关单位、当事人按照有关规定予以处罚。</w:t>
      </w:r>
    </w:p>
    <w:p w14:paraId="69167490">
      <w:pPr>
        <w:keepNext w:val="0"/>
        <w:keepLines w:val="0"/>
        <w:pageBreakBefore w:val="0"/>
        <w:kinsoku/>
        <w:overflowPunct/>
        <w:topLinePunct w:val="0"/>
        <w:autoSpaceDE/>
        <w:autoSpaceDN/>
        <w:bidi w:val="0"/>
        <w:adjustRightInd/>
        <w:snapToGrid/>
        <w:spacing w:beforeAutospacing="0" w:afterAutospacing="0" w:line="360" w:lineRule="auto"/>
        <w:ind w:firstLine="422" w:firstLineChars="200"/>
        <w:textAlignment w:val="auto"/>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第十三条  附  则</w:t>
      </w:r>
    </w:p>
    <w:p w14:paraId="2DB7E6A7">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、本合同一式陆份,甲乙双方各执</w:t>
      </w:r>
      <w:r>
        <w:rPr>
          <w:rFonts w:hint="eastAsia" w:ascii="宋体" w:hAnsi="宋体" w:eastAsia="宋体" w:cs="宋体"/>
          <w:bCs/>
          <w:sz w:val="21"/>
          <w:szCs w:val="21"/>
          <w:highlight w:val="none"/>
          <w:lang w:val="en-US" w:eastAsia="zh-CN"/>
        </w:rPr>
        <w:t>叁</w:t>
      </w:r>
      <w:r>
        <w:rPr>
          <w:rFonts w:hint="eastAsia" w:ascii="宋体" w:hAnsi="宋体" w:eastAsia="宋体" w:cs="宋体"/>
          <w:bCs/>
          <w:sz w:val="21"/>
          <w:szCs w:val="21"/>
          <w:highlight w:val="none"/>
        </w:rPr>
        <w:t>份</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rPr>
        <w:t>自双方代表签字，加盖双方公章或合同专用章后生效。</w:t>
      </w:r>
    </w:p>
    <w:p w14:paraId="74244C3C">
      <w:pPr>
        <w:keepNext w:val="0"/>
        <w:keepLines w:val="0"/>
        <w:pageBreakBefore w:val="0"/>
        <w:kinsoku/>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以下无正文。</w:t>
      </w:r>
    </w:p>
    <w:p w14:paraId="60950041">
      <w:pPr>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br w:type="page"/>
      </w:r>
    </w:p>
    <w:p w14:paraId="0B99B1C6">
      <w:pPr>
        <w:pStyle w:val="5"/>
        <w:rPr>
          <w:rFonts w:hint="eastAsia"/>
          <w:lang w:val="en-US" w:eastAsia="zh-CN"/>
        </w:rPr>
      </w:pPr>
    </w:p>
    <w:p w14:paraId="3844E65B">
      <w:pPr>
        <w:pStyle w:val="10"/>
        <w:shd w:val="clear" w:color="auto" w:fill="auto"/>
        <w:rPr>
          <w:rFonts w:hint="eastAsia" w:ascii="宋体" w:hAnsi="宋体" w:eastAsia="宋体" w:cs="宋体"/>
          <w:sz w:val="21"/>
          <w:szCs w:val="21"/>
          <w:highlight w:val="none"/>
          <w:lang w:val="en-US" w:eastAsia="zh-CN"/>
        </w:rPr>
      </w:pPr>
    </w:p>
    <w:p w14:paraId="306B7A7C">
      <w:pPr>
        <w:keepNext w:val="0"/>
        <w:keepLines w:val="0"/>
        <w:pageBreakBefore w:val="0"/>
        <w:widowControl w:val="0"/>
        <w:shd w:val="clear" w:color="auto" w:fill="auto"/>
        <w:kinsoku/>
        <w:wordWrap/>
        <w:overflowPunct/>
        <w:topLinePunct w:val="0"/>
        <w:autoSpaceDE/>
        <w:autoSpaceDN/>
        <w:bidi w:val="0"/>
        <w:spacing w:line="500" w:lineRule="exact"/>
        <w:ind w:left="420" w:leftChars="200" w:firstLine="0" w:firstLineChars="0"/>
        <w:textAlignment w:val="auto"/>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lang w:val="en-US" w:eastAsia="zh-CN"/>
        </w:rPr>
        <w:t>甲  方</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（公章）</w:t>
      </w:r>
      <w:r>
        <w:rPr>
          <w:rFonts w:hint="eastAsia" w:ascii="宋体" w:hAnsi="宋体" w:eastAsia="宋体" w:cs="宋体"/>
          <w:bCs/>
          <w:color w:val="auto"/>
          <w:sz w:val="21"/>
          <w:szCs w:val="21"/>
          <w:highlight w:val="none"/>
          <w:lang w:val="en-US" w:eastAsia="zh-CN"/>
        </w:rPr>
        <w:t xml:space="preserve">       乙  方</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（公章）</w:t>
      </w:r>
    </w:p>
    <w:p w14:paraId="6F54C575">
      <w:pPr>
        <w:keepNext w:val="0"/>
        <w:keepLines w:val="0"/>
        <w:pageBreakBefore w:val="0"/>
        <w:widowControl w:val="0"/>
        <w:shd w:val="clear" w:color="auto" w:fill="auto"/>
        <w:kinsoku/>
        <w:wordWrap/>
        <w:overflowPunct/>
        <w:topLinePunct w:val="0"/>
        <w:autoSpaceDE/>
        <w:autoSpaceDN/>
        <w:bidi w:val="0"/>
        <w:spacing w:line="500" w:lineRule="exact"/>
        <w:ind w:left="42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14:paraId="65E1A175">
      <w:pPr>
        <w:keepNext w:val="0"/>
        <w:keepLines w:val="0"/>
        <w:pageBreakBefore w:val="0"/>
        <w:widowControl w:val="0"/>
        <w:shd w:val="clear" w:color="auto" w:fill="auto"/>
        <w:kinsoku/>
        <w:wordWrap/>
        <w:overflowPunct/>
        <w:topLinePunct w:val="0"/>
        <w:autoSpaceDE/>
        <w:autoSpaceDN/>
        <w:bidi w:val="0"/>
        <w:spacing w:line="500" w:lineRule="exact"/>
        <w:ind w:left="42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邮政编码：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邮政编码：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14:paraId="0F34D296">
      <w:pPr>
        <w:keepNext w:val="0"/>
        <w:keepLines w:val="0"/>
        <w:pageBreakBefore w:val="0"/>
        <w:widowControl w:val="0"/>
        <w:shd w:val="clear" w:color="auto" w:fill="auto"/>
        <w:kinsoku/>
        <w:wordWrap/>
        <w:overflowPunct/>
        <w:topLinePunct w:val="0"/>
        <w:autoSpaceDE/>
        <w:autoSpaceDN/>
        <w:bidi w:val="0"/>
        <w:spacing w:line="500" w:lineRule="exact"/>
        <w:ind w:left="42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14:paraId="49BD98C9">
      <w:pPr>
        <w:keepNext w:val="0"/>
        <w:keepLines w:val="0"/>
        <w:pageBreakBefore w:val="0"/>
        <w:widowControl w:val="0"/>
        <w:shd w:val="clear" w:color="auto" w:fill="auto"/>
        <w:kinsoku/>
        <w:wordWrap/>
        <w:overflowPunct/>
        <w:topLinePunct w:val="0"/>
        <w:autoSpaceDE/>
        <w:autoSpaceDN/>
        <w:bidi w:val="0"/>
        <w:spacing w:line="500" w:lineRule="exact"/>
        <w:ind w:left="420" w:leftChars="200" w:firstLine="0" w:firstLineChars="0"/>
        <w:textAlignment w:val="auto"/>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委托代理人：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委托代理人：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14:paraId="23D4453E">
      <w:pPr>
        <w:keepNext w:val="0"/>
        <w:keepLines w:val="0"/>
        <w:pageBreakBefore w:val="0"/>
        <w:widowControl w:val="0"/>
        <w:shd w:val="clear" w:color="auto" w:fill="auto"/>
        <w:kinsoku/>
        <w:wordWrap/>
        <w:overflowPunct/>
        <w:topLinePunct w:val="0"/>
        <w:autoSpaceDE/>
        <w:autoSpaceDN/>
        <w:bidi w:val="0"/>
        <w:spacing w:line="500" w:lineRule="exact"/>
        <w:ind w:left="420" w:leftChars="200" w:firstLine="0" w:firstLineChars="0"/>
        <w:textAlignment w:val="auto"/>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电    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电    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14:paraId="5C64E633">
      <w:pPr>
        <w:keepNext w:val="0"/>
        <w:keepLines w:val="0"/>
        <w:pageBreakBefore w:val="0"/>
        <w:widowControl w:val="0"/>
        <w:shd w:val="clear" w:color="auto" w:fill="auto"/>
        <w:kinsoku/>
        <w:wordWrap/>
        <w:overflowPunct/>
        <w:topLinePunct w:val="0"/>
        <w:autoSpaceDE/>
        <w:autoSpaceDN/>
        <w:bidi w:val="0"/>
        <w:spacing w:line="500" w:lineRule="exact"/>
        <w:ind w:left="42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传    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传    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 xml:space="preserve"> </w:t>
      </w:r>
    </w:p>
    <w:p w14:paraId="2AE16B2D">
      <w:pPr>
        <w:keepNext w:val="0"/>
        <w:keepLines w:val="0"/>
        <w:pageBreakBefore w:val="0"/>
        <w:widowControl w:val="0"/>
        <w:shd w:val="clear" w:color="auto" w:fill="auto"/>
        <w:kinsoku/>
        <w:wordWrap/>
        <w:overflowPunct/>
        <w:topLinePunct w:val="0"/>
        <w:autoSpaceDE/>
        <w:autoSpaceDN/>
        <w:bidi w:val="0"/>
        <w:spacing w:line="500" w:lineRule="exact"/>
        <w:ind w:left="420" w:leftChars="200" w:firstLine="0" w:firstLineChars="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开户银行：</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开户银行：</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14:paraId="5654370C">
      <w:pPr>
        <w:keepNext w:val="0"/>
        <w:keepLines w:val="0"/>
        <w:pageBreakBefore w:val="0"/>
        <w:widowControl w:val="0"/>
        <w:shd w:val="clear" w:color="auto" w:fill="auto"/>
        <w:kinsoku/>
        <w:wordWrap/>
        <w:overflowPunct/>
        <w:topLinePunct w:val="0"/>
        <w:autoSpaceDE/>
        <w:autoSpaceDN/>
        <w:bidi w:val="0"/>
        <w:adjustRightInd w:val="0"/>
        <w:snapToGrid w:val="0"/>
        <w:spacing w:line="500" w:lineRule="exact"/>
        <w:ind w:left="420" w:leftChars="200" w:firstLine="0" w:firstLineChars="0"/>
        <w:textAlignment w:val="auto"/>
        <w:rPr>
          <w:rFonts w:hint="eastAsia" w:ascii="宋体" w:hAnsi="宋体" w:eastAsia="宋体" w:cs="宋体"/>
          <w:highlight w:val="none"/>
          <w:lang w:val="en-US" w:eastAsia="zh-Hans"/>
        </w:rPr>
      </w:pPr>
      <w:r>
        <w:rPr>
          <w:rFonts w:hint="eastAsia" w:ascii="宋体" w:hAnsi="宋体" w:eastAsia="宋体" w:cs="宋体"/>
          <w:bCs/>
          <w:color w:val="auto"/>
          <w:sz w:val="21"/>
          <w:szCs w:val="21"/>
          <w:highlight w:val="none"/>
        </w:rPr>
        <w:t>帐    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帐    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14:paraId="52B148F8">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20B0604020202020204"/>
    <w:charset w:val="86"/>
    <w:family w:val="swiss"/>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656AA3"/>
    <w:rsid w:val="6A656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0"/>
    <w:pPr>
      <w:keepNext/>
      <w:spacing w:before="624" w:beforeLines="200" w:line="400" w:lineRule="exact"/>
      <w:jc w:val="center"/>
      <w:outlineLvl w:val="2"/>
    </w:pPr>
    <w:rPr>
      <w:rFonts w:ascii="Times New Roman"/>
      <w:b/>
      <w:bCs/>
      <w:kern w:val="2"/>
      <w:szCs w:val="2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next w:val="1"/>
    <w:qFormat/>
    <w:uiPriority w:val="0"/>
    <w:pPr>
      <w:spacing w:after="120" w:afterLines="0"/>
    </w:pPr>
    <w:rPr>
      <w:rFonts w:ascii="Times New Roman"/>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2025-09-11T11:10:00Z</dcterms:created>
  <dc:creator>ZBB</dc:creator>
  <cp:lastModifiedBy>ZBB</cp:lastModifiedBy>
  <dcterms:modified xsi:type="dcterms:W3CDTF">2025-09-11T11:10:42Z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AD603413DA0D4326B1C30B99745C8DF2_11</vt:lpwstr>
  </property>
  <property fmtid="{D5CDD505-2E9C-101B-9397-08002B2CF9AE}" pid="4" name="KSOTemplateDocerSaveRecord">
    <vt:lpwstr>eyJoZGlkIjoiOTFmZWVhNDRmNTgzOTg3YTkyNzUwNWU2Nzk1Y2FhZTkiLCJ1c2VySWQiOiIyNjQ2NDU1NDQifQ==</vt:lpwstr>
  </property>
</Properties>
</file>